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2B843A16" w:rsidR="004D5CFE" w:rsidRPr="00AE6432" w:rsidRDefault="00EF0A27" w:rsidP="00713246">
      <w:pPr>
        <w:tabs>
          <w:tab w:val="left" w:pos="851"/>
        </w:tabs>
        <w:rPr>
          <w:rFonts w:ascii="Calibri" w:hAnsi="Calibri"/>
          <w:b/>
          <w:sz w:val="22"/>
          <w:szCs w:val="22"/>
        </w:rPr>
      </w:pPr>
      <w:r w:rsidRPr="00AE6432">
        <w:rPr>
          <w:rFonts w:ascii="Calibri" w:hAnsi="Calibri"/>
          <w:b/>
          <w:noProof/>
          <w:sz w:val="22"/>
          <w:szCs w:val="22"/>
        </w:rPr>
        <w:drawing>
          <wp:inline distT="0" distB="0" distL="0" distR="0" wp14:anchorId="0AB520E8" wp14:editId="61BC1F9F">
            <wp:extent cx="1743174" cy="786462"/>
            <wp:effectExtent l="0" t="0" r="9525" b="1270"/>
            <wp:docPr id="1" name="Picture 1" descr="Untitled:Users:jonathanlewin:Desktop:acr-gener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jonathanlewin:Desktop:acr-generi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831" cy="786758"/>
                    </a:xfrm>
                    <a:prstGeom prst="rect">
                      <a:avLst/>
                    </a:prstGeom>
                    <a:noFill/>
                    <a:ln>
                      <a:noFill/>
                    </a:ln>
                  </pic:spPr>
                </pic:pic>
              </a:graphicData>
            </a:graphic>
          </wp:inline>
        </w:drawing>
      </w:r>
      <w:r w:rsidR="00CE28BD" w:rsidRPr="00AE6432">
        <w:rPr>
          <w:rFonts w:ascii="Calibri" w:hAnsi="Calibri"/>
          <w:b/>
          <w:sz w:val="28"/>
          <w:szCs w:val="28"/>
        </w:rPr>
        <w:br/>
      </w:r>
    </w:p>
    <w:p w14:paraId="611FE09F" w14:textId="7A945685" w:rsidR="006D77C5" w:rsidRPr="00C97A22" w:rsidRDefault="00CE28BD" w:rsidP="00713246">
      <w:pPr>
        <w:tabs>
          <w:tab w:val="left" w:pos="851"/>
        </w:tabs>
        <w:rPr>
          <w:rFonts w:ascii="Calibri" w:hAnsi="Calibri"/>
          <w:b/>
          <w:i/>
          <w:sz w:val="28"/>
          <w:szCs w:val="28"/>
        </w:rPr>
      </w:pPr>
      <w:r w:rsidRPr="00AE6432">
        <w:rPr>
          <w:rFonts w:ascii="Calibri" w:hAnsi="Calibri"/>
          <w:b/>
          <w:sz w:val="22"/>
          <w:szCs w:val="22"/>
        </w:rPr>
        <w:t>FOR IMMEDIATE RELEASE</w:t>
      </w:r>
      <w:r w:rsidRPr="00AE6432">
        <w:rPr>
          <w:rFonts w:ascii="Calibri" w:hAnsi="Calibri"/>
          <w:b/>
          <w:sz w:val="22"/>
          <w:szCs w:val="22"/>
        </w:rPr>
        <w:br/>
      </w:r>
      <w:r w:rsidR="004F1728">
        <w:rPr>
          <w:rFonts w:ascii="Calibri" w:hAnsi="Calibri"/>
          <w:b/>
          <w:i/>
          <w:sz w:val="28"/>
          <w:szCs w:val="28"/>
        </w:rPr>
        <w:br/>
      </w:r>
      <w:r w:rsidR="007D4219">
        <w:rPr>
          <w:rFonts w:ascii="Calibri" w:hAnsi="Calibri"/>
          <w:b/>
          <w:i/>
          <w:sz w:val="28"/>
          <w:szCs w:val="28"/>
        </w:rPr>
        <w:t xml:space="preserve">Americas Cardroom </w:t>
      </w:r>
      <w:r w:rsidR="00F60288">
        <w:rPr>
          <w:rFonts w:ascii="Calibri" w:hAnsi="Calibri"/>
          <w:b/>
          <w:i/>
          <w:sz w:val="28"/>
          <w:szCs w:val="28"/>
        </w:rPr>
        <w:t>Hosts</w:t>
      </w:r>
      <w:r w:rsidR="005A247F">
        <w:rPr>
          <w:rFonts w:ascii="Calibri" w:hAnsi="Calibri"/>
          <w:b/>
          <w:i/>
          <w:sz w:val="28"/>
          <w:szCs w:val="28"/>
        </w:rPr>
        <w:t xml:space="preserve"> $1.3 Million</w:t>
      </w:r>
      <w:r w:rsidR="00F60288">
        <w:rPr>
          <w:rFonts w:ascii="Calibri" w:hAnsi="Calibri"/>
          <w:b/>
          <w:i/>
          <w:sz w:val="28"/>
          <w:szCs w:val="28"/>
        </w:rPr>
        <w:t xml:space="preserve"> High Five </w:t>
      </w:r>
      <w:r w:rsidR="007A405A">
        <w:rPr>
          <w:rFonts w:ascii="Calibri" w:hAnsi="Calibri"/>
          <w:b/>
          <w:i/>
          <w:sz w:val="28"/>
          <w:szCs w:val="28"/>
        </w:rPr>
        <w:t xml:space="preserve">Tournament Series from </w:t>
      </w:r>
      <w:r w:rsidR="007D4219">
        <w:rPr>
          <w:rFonts w:ascii="Calibri" w:hAnsi="Calibri"/>
          <w:b/>
          <w:i/>
          <w:sz w:val="28"/>
          <w:szCs w:val="28"/>
        </w:rPr>
        <w:t>April 1</w:t>
      </w:r>
      <w:r w:rsidR="00690FB6">
        <w:rPr>
          <w:rFonts w:ascii="Calibri" w:hAnsi="Calibri"/>
          <w:b/>
          <w:i/>
          <w:sz w:val="28"/>
          <w:szCs w:val="28"/>
        </w:rPr>
        <w:t>7</w:t>
      </w:r>
      <w:r w:rsidR="00690FB6" w:rsidRPr="00690FB6">
        <w:rPr>
          <w:rFonts w:ascii="Calibri" w:hAnsi="Calibri"/>
          <w:b/>
          <w:i/>
          <w:sz w:val="28"/>
          <w:szCs w:val="28"/>
          <w:vertAlign w:val="superscript"/>
        </w:rPr>
        <w:t>th</w:t>
      </w:r>
      <w:r w:rsidR="007A405A">
        <w:rPr>
          <w:rFonts w:ascii="Calibri" w:hAnsi="Calibri"/>
          <w:b/>
          <w:i/>
          <w:sz w:val="28"/>
          <w:szCs w:val="28"/>
        </w:rPr>
        <w:t>-</w:t>
      </w:r>
      <w:r w:rsidR="00533994">
        <w:rPr>
          <w:rFonts w:ascii="Calibri" w:hAnsi="Calibri"/>
          <w:b/>
          <w:i/>
          <w:sz w:val="28"/>
          <w:szCs w:val="28"/>
        </w:rPr>
        <w:t>21</w:t>
      </w:r>
      <w:r w:rsidR="00533994" w:rsidRPr="00533994">
        <w:rPr>
          <w:rFonts w:ascii="Calibri" w:hAnsi="Calibri"/>
          <w:b/>
          <w:i/>
          <w:sz w:val="28"/>
          <w:szCs w:val="28"/>
          <w:vertAlign w:val="superscript"/>
        </w:rPr>
        <w:t>st</w:t>
      </w:r>
    </w:p>
    <w:p w14:paraId="7AF75B1D" w14:textId="35E9903F" w:rsidR="005A247F" w:rsidRDefault="00FA3479" w:rsidP="004D1590">
      <w:pPr>
        <w:tabs>
          <w:tab w:val="center" w:pos="4320"/>
        </w:tabs>
        <w:rPr>
          <w:rFonts w:ascii="Calibri" w:hAnsi="Calibri"/>
          <w:sz w:val="22"/>
          <w:szCs w:val="22"/>
        </w:rPr>
      </w:pPr>
      <w:r w:rsidRPr="00AE6432">
        <w:rPr>
          <w:rFonts w:ascii="Calibri" w:hAnsi="Calibri"/>
          <w:b/>
          <w:i/>
          <w:sz w:val="22"/>
          <w:szCs w:val="22"/>
        </w:rPr>
        <w:tab/>
      </w:r>
      <w:r w:rsidR="00343390" w:rsidRPr="00AE6432">
        <w:rPr>
          <w:rFonts w:ascii="Calibri" w:hAnsi="Calibri"/>
          <w:b/>
          <w:i/>
          <w:sz w:val="22"/>
          <w:szCs w:val="22"/>
        </w:rPr>
        <w:br/>
      </w:r>
      <w:r w:rsidR="008612A7" w:rsidRPr="00AE6432">
        <w:rPr>
          <w:rFonts w:ascii="Calibri" w:hAnsi="Calibri"/>
          <w:b/>
          <w:sz w:val="22"/>
          <w:szCs w:val="22"/>
        </w:rPr>
        <w:t>San Jose, Costa Rica</w:t>
      </w:r>
      <w:r w:rsidR="00004A54" w:rsidRPr="00AE6432">
        <w:rPr>
          <w:rFonts w:ascii="Calibri" w:hAnsi="Calibri"/>
          <w:b/>
          <w:sz w:val="22"/>
          <w:szCs w:val="22"/>
        </w:rPr>
        <w:t xml:space="preserve"> – </w:t>
      </w:r>
      <w:proofErr w:type="gramStart"/>
      <w:r w:rsidR="005A247F">
        <w:rPr>
          <w:rFonts w:ascii="Calibri" w:hAnsi="Calibri"/>
          <w:b/>
          <w:sz w:val="22"/>
          <w:szCs w:val="22"/>
        </w:rPr>
        <w:t xml:space="preserve">March </w:t>
      </w:r>
      <w:r w:rsidR="005A247F" w:rsidRPr="005A247F">
        <w:rPr>
          <w:rFonts w:ascii="Calibri" w:hAnsi="Calibri"/>
          <w:b/>
          <w:sz w:val="22"/>
          <w:szCs w:val="22"/>
          <w:highlight w:val="cyan"/>
        </w:rPr>
        <w:t>XX</w:t>
      </w:r>
      <w:r w:rsidR="00A15D7B">
        <w:rPr>
          <w:rFonts w:ascii="Calibri" w:hAnsi="Calibri"/>
          <w:b/>
          <w:sz w:val="22"/>
          <w:szCs w:val="22"/>
        </w:rPr>
        <w:t>,</w:t>
      </w:r>
      <w:proofErr w:type="gramEnd"/>
      <w:r w:rsidR="00A15D7B">
        <w:rPr>
          <w:rFonts w:ascii="Calibri" w:hAnsi="Calibri"/>
          <w:b/>
          <w:sz w:val="22"/>
          <w:szCs w:val="22"/>
        </w:rPr>
        <w:t xml:space="preserve"> 201</w:t>
      </w:r>
      <w:r w:rsidR="00E83A6E">
        <w:rPr>
          <w:rFonts w:ascii="Calibri" w:hAnsi="Calibri"/>
          <w:b/>
          <w:sz w:val="22"/>
          <w:szCs w:val="22"/>
        </w:rPr>
        <w:t>9</w:t>
      </w:r>
      <w:r w:rsidR="00CE28BD" w:rsidRPr="00AE6432">
        <w:rPr>
          <w:rFonts w:ascii="Calibri" w:hAnsi="Calibri"/>
          <w:b/>
          <w:sz w:val="22"/>
          <w:szCs w:val="22"/>
        </w:rPr>
        <w:t xml:space="preserve"> –</w:t>
      </w:r>
      <w:r w:rsidR="004D0290" w:rsidRPr="00AE6432">
        <w:rPr>
          <w:rFonts w:ascii="Calibri" w:hAnsi="Calibri"/>
          <w:b/>
          <w:sz w:val="22"/>
          <w:szCs w:val="22"/>
        </w:rPr>
        <w:t xml:space="preserve"> </w:t>
      </w:r>
      <w:r w:rsidR="005A247F" w:rsidRPr="005A247F">
        <w:rPr>
          <w:rFonts w:ascii="Calibri" w:hAnsi="Calibri"/>
          <w:sz w:val="22"/>
          <w:szCs w:val="22"/>
        </w:rPr>
        <w:t>US-facing poker site</w:t>
      </w:r>
      <w:r w:rsidR="005A247F">
        <w:rPr>
          <w:rFonts w:ascii="Calibri" w:hAnsi="Calibri"/>
          <w:b/>
          <w:sz w:val="22"/>
          <w:szCs w:val="22"/>
        </w:rPr>
        <w:t xml:space="preserve">, </w:t>
      </w:r>
      <w:r w:rsidR="00F60288">
        <w:rPr>
          <w:rFonts w:ascii="Calibri" w:hAnsi="Calibri"/>
          <w:sz w:val="22"/>
          <w:szCs w:val="22"/>
        </w:rPr>
        <w:t>Americas Cardroom today</w:t>
      </w:r>
      <w:r w:rsidR="00E83A6E">
        <w:rPr>
          <w:rFonts w:ascii="Calibri" w:hAnsi="Calibri"/>
          <w:sz w:val="22"/>
          <w:szCs w:val="22"/>
        </w:rPr>
        <w:t xml:space="preserve"> announced </w:t>
      </w:r>
      <w:r w:rsidR="00672DF0">
        <w:rPr>
          <w:rFonts w:ascii="Calibri" w:hAnsi="Calibri"/>
          <w:sz w:val="22"/>
          <w:szCs w:val="22"/>
        </w:rPr>
        <w:t xml:space="preserve">that </w:t>
      </w:r>
      <w:r w:rsidR="00E83A6E">
        <w:rPr>
          <w:rFonts w:ascii="Calibri" w:hAnsi="Calibri"/>
          <w:sz w:val="22"/>
          <w:szCs w:val="22"/>
        </w:rPr>
        <w:t>the</w:t>
      </w:r>
      <w:r w:rsidR="001E5717">
        <w:rPr>
          <w:rFonts w:ascii="Calibri" w:hAnsi="Calibri"/>
          <w:sz w:val="22"/>
          <w:szCs w:val="22"/>
        </w:rPr>
        <w:t xml:space="preserve">ir famous </w:t>
      </w:r>
      <w:r w:rsidR="00E83A6E">
        <w:rPr>
          <w:rFonts w:ascii="Calibri" w:hAnsi="Calibri"/>
          <w:sz w:val="22"/>
          <w:szCs w:val="22"/>
        </w:rPr>
        <w:t xml:space="preserve">High Five </w:t>
      </w:r>
      <w:r w:rsidR="005A247F">
        <w:rPr>
          <w:rFonts w:ascii="Calibri" w:hAnsi="Calibri"/>
          <w:sz w:val="22"/>
          <w:szCs w:val="22"/>
        </w:rPr>
        <w:t>T</w:t>
      </w:r>
      <w:r w:rsidR="00E83A6E">
        <w:rPr>
          <w:rFonts w:ascii="Calibri" w:hAnsi="Calibri"/>
          <w:sz w:val="22"/>
          <w:szCs w:val="22"/>
        </w:rPr>
        <w:t xml:space="preserve">ournament </w:t>
      </w:r>
      <w:r w:rsidR="005A247F">
        <w:rPr>
          <w:rFonts w:ascii="Calibri" w:hAnsi="Calibri"/>
          <w:sz w:val="22"/>
          <w:szCs w:val="22"/>
        </w:rPr>
        <w:t>S</w:t>
      </w:r>
      <w:r w:rsidR="00E83A6E">
        <w:rPr>
          <w:rFonts w:ascii="Calibri" w:hAnsi="Calibri"/>
          <w:sz w:val="22"/>
          <w:szCs w:val="22"/>
        </w:rPr>
        <w:t>eries</w:t>
      </w:r>
      <w:r w:rsidR="00F60288">
        <w:rPr>
          <w:rFonts w:ascii="Calibri" w:hAnsi="Calibri"/>
          <w:sz w:val="22"/>
          <w:szCs w:val="22"/>
        </w:rPr>
        <w:t xml:space="preserve"> will </w:t>
      </w:r>
      <w:r w:rsidR="005A247F">
        <w:rPr>
          <w:rFonts w:ascii="Calibri" w:hAnsi="Calibri"/>
          <w:sz w:val="22"/>
          <w:szCs w:val="22"/>
        </w:rPr>
        <w:t xml:space="preserve">run </w:t>
      </w:r>
      <w:r w:rsidR="000E3937">
        <w:rPr>
          <w:rFonts w:ascii="Calibri" w:hAnsi="Calibri"/>
          <w:sz w:val="22"/>
          <w:szCs w:val="22"/>
        </w:rPr>
        <w:t>April 17</w:t>
      </w:r>
      <w:r w:rsidR="000E3937" w:rsidRPr="000E3937">
        <w:rPr>
          <w:rFonts w:ascii="Calibri" w:hAnsi="Calibri"/>
          <w:sz w:val="22"/>
          <w:szCs w:val="22"/>
          <w:vertAlign w:val="superscript"/>
        </w:rPr>
        <w:t>th</w:t>
      </w:r>
      <w:r w:rsidR="001E5717">
        <w:rPr>
          <w:rFonts w:ascii="Calibri" w:hAnsi="Calibri"/>
          <w:sz w:val="22"/>
          <w:szCs w:val="22"/>
        </w:rPr>
        <w:t>-2</w:t>
      </w:r>
      <w:r w:rsidR="000E3937">
        <w:rPr>
          <w:rFonts w:ascii="Calibri" w:hAnsi="Calibri"/>
          <w:sz w:val="22"/>
          <w:szCs w:val="22"/>
        </w:rPr>
        <w:t>1</w:t>
      </w:r>
      <w:r w:rsidR="000E3937" w:rsidRPr="000E3937">
        <w:rPr>
          <w:rFonts w:ascii="Calibri" w:hAnsi="Calibri"/>
          <w:sz w:val="22"/>
          <w:szCs w:val="22"/>
          <w:vertAlign w:val="superscript"/>
        </w:rPr>
        <w:t>st</w:t>
      </w:r>
      <w:r w:rsidR="000E3937">
        <w:rPr>
          <w:rFonts w:ascii="Calibri" w:hAnsi="Calibri"/>
          <w:sz w:val="22"/>
          <w:szCs w:val="22"/>
        </w:rPr>
        <w:t>.</w:t>
      </w:r>
      <w:r w:rsidR="007B47E2">
        <w:rPr>
          <w:rFonts w:ascii="Calibri" w:hAnsi="Calibri"/>
          <w:sz w:val="22"/>
          <w:szCs w:val="22"/>
        </w:rPr>
        <w:t xml:space="preserve"> </w:t>
      </w:r>
      <w:r w:rsidR="00F60288">
        <w:rPr>
          <w:rFonts w:ascii="Calibri" w:hAnsi="Calibri"/>
          <w:sz w:val="22"/>
          <w:szCs w:val="22"/>
        </w:rPr>
        <w:t xml:space="preserve">The 5-day series features five </w:t>
      </w:r>
      <w:r w:rsidR="005A247F">
        <w:rPr>
          <w:rFonts w:ascii="Calibri" w:hAnsi="Calibri"/>
          <w:sz w:val="22"/>
          <w:szCs w:val="22"/>
        </w:rPr>
        <w:t xml:space="preserve">added </w:t>
      </w:r>
      <w:r w:rsidR="00F60288">
        <w:rPr>
          <w:rFonts w:ascii="Calibri" w:hAnsi="Calibri"/>
          <w:sz w:val="22"/>
          <w:szCs w:val="22"/>
        </w:rPr>
        <w:t>tournaments a day and total prize pools worth $1.3 million.</w:t>
      </w:r>
      <w:r w:rsidR="007B47E2">
        <w:rPr>
          <w:rFonts w:ascii="Calibri" w:hAnsi="Calibri"/>
          <w:sz w:val="22"/>
          <w:szCs w:val="22"/>
        </w:rPr>
        <w:br/>
      </w:r>
      <w:r w:rsidR="007D4219">
        <w:rPr>
          <w:rFonts w:ascii="Calibri" w:hAnsi="Calibri"/>
          <w:sz w:val="22"/>
          <w:szCs w:val="22"/>
        </w:rPr>
        <w:br/>
      </w:r>
      <w:r w:rsidR="007D4219" w:rsidRPr="00AE6432">
        <w:rPr>
          <w:rFonts w:ascii="Calibri" w:hAnsi="Calibri"/>
          <w:sz w:val="22"/>
          <w:szCs w:val="22"/>
        </w:rPr>
        <w:t>“</w:t>
      </w:r>
      <w:r w:rsidR="00CF2BD1">
        <w:rPr>
          <w:rFonts w:ascii="Calibri" w:hAnsi="Calibri"/>
          <w:sz w:val="22"/>
          <w:szCs w:val="22"/>
        </w:rPr>
        <w:t>You’re going to love our dealers</w:t>
      </w:r>
      <w:r w:rsidR="007D4219" w:rsidRPr="00AE6432">
        <w:rPr>
          <w:rFonts w:ascii="Calibri" w:hAnsi="Calibri"/>
          <w:sz w:val="22"/>
          <w:szCs w:val="22"/>
        </w:rPr>
        <w:t>,” stated Michael Harris, spoke</w:t>
      </w:r>
      <w:r w:rsidR="007D4219">
        <w:rPr>
          <w:rFonts w:ascii="Calibri" w:hAnsi="Calibri"/>
          <w:sz w:val="22"/>
          <w:szCs w:val="22"/>
        </w:rPr>
        <w:t>sperson for Americas Cardroom. “</w:t>
      </w:r>
      <w:r w:rsidR="00CF2BD1">
        <w:rPr>
          <w:rFonts w:ascii="Calibri" w:hAnsi="Calibri"/>
          <w:sz w:val="22"/>
          <w:szCs w:val="22"/>
        </w:rPr>
        <w:t>The High Five returns with loads of green and</w:t>
      </w:r>
      <w:r w:rsidR="00273AEE">
        <w:rPr>
          <w:rFonts w:ascii="Calibri" w:hAnsi="Calibri"/>
          <w:sz w:val="22"/>
          <w:szCs w:val="22"/>
        </w:rPr>
        <w:t xml:space="preserve"> five-straight days</w:t>
      </w:r>
      <w:r w:rsidR="00CF2BD1">
        <w:rPr>
          <w:rFonts w:ascii="Calibri" w:hAnsi="Calibri"/>
          <w:sz w:val="22"/>
          <w:szCs w:val="22"/>
        </w:rPr>
        <w:t xml:space="preserve"> to smoke the tables</w:t>
      </w:r>
      <w:r w:rsidR="007D4219">
        <w:rPr>
          <w:rFonts w:ascii="Calibri" w:hAnsi="Calibri"/>
          <w:sz w:val="22"/>
          <w:szCs w:val="22"/>
        </w:rPr>
        <w:t>.</w:t>
      </w:r>
      <w:r w:rsidR="007D4219" w:rsidRPr="00AE6432">
        <w:rPr>
          <w:rFonts w:ascii="Calibri" w:hAnsi="Calibri"/>
          <w:sz w:val="22"/>
          <w:szCs w:val="22"/>
        </w:rPr>
        <w:t>”</w:t>
      </w:r>
      <w:r w:rsidR="007D4219">
        <w:rPr>
          <w:rFonts w:ascii="Calibri" w:hAnsi="Calibri"/>
          <w:sz w:val="22"/>
          <w:szCs w:val="22"/>
        </w:rPr>
        <w:br/>
      </w:r>
      <w:r w:rsidR="008D40BE">
        <w:rPr>
          <w:rFonts w:ascii="Calibri" w:hAnsi="Calibri"/>
          <w:sz w:val="22"/>
          <w:szCs w:val="22"/>
        </w:rPr>
        <w:br/>
      </w:r>
      <w:r w:rsidR="007B47E2">
        <w:rPr>
          <w:rFonts w:ascii="Calibri" w:hAnsi="Calibri"/>
          <w:sz w:val="22"/>
          <w:szCs w:val="22"/>
        </w:rPr>
        <w:t xml:space="preserve">Buy-ins range from $1+0.05 </w:t>
      </w:r>
      <w:r w:rsidR="00F60288">
        <w:rPr>
          <w:rFonts w:ascii="Calibri" w:hAnsi="Calibri"/>
          <w:sz w:val="22"/>
          <w:szCs w:val="22"/>
        </w:rPr>
        <w:t>to</w:t>
      </w:r>
      <w:r w:rsidR="007B47E2">
        <w:rPr>
          <w:rFonts w:ascii="Calibri" w:hAnsi="Calibri"/>
          <w:sz w:val="22"/>
          <w:szCs w:val="22"/>
        </w:rPr>
        <w:t xml:space="preserve"> $1,000+50</w:t>
      </w:r>
      <w:r w:rsidR="00F60288">
        <w:rPr>
          <w:rFonts w:ascii="Calibri" w:hAnsi="Calibri"/>
          <w:sz w:val="22"/>
          <w:szCs w:val="22"/>
        </w:rPr>
        <w:t>, making The High Five perfect for players of all stripes and bankrolls. G</w:t>
      </w:r>
      <w:r w:rsidR="007B47E2">
        <w:rPr>
          <w:rFonts w:ascii="Calibri" w:hAnsi="Calibri"/>
          <w:sz w:val="22"/>
          <w:szCs w:val="22"/>
        </w:rPr>
        <w:t>uarantees range from $500</w:t>
      </w:r>
      <w:r w:rsidR="00176F54">
        <w:rPr>
          <w:rFonts w:ascii="Calibri" w:hAnsi="Calibri"/>
          <w:sz w:val="22"/>
          <w:szCs w:val="22"/>
        </w:rPr>
        <w:t xml:space="preserve"> </w:t>
      </w:r>
      <w:r w:rsidR="00273AEE">
        <w:rPr>
          <w:rFonts w:ascii="Calibri" w:hAnsi="Calibri"/>
          <w:sz w:val="22"/>
          <w:szCs w:val="22"/>
        </w:rPr>
        <w:t xml:space="preserve">up </w:t>
      </w:r>
      <w:r w:rsidR="00F60288">
        <w:rPr>
          <w:rFonts w:ascii="Calibri" w:hAnsi="Calibri"/>
          <w:sz w:val="22"/>
          <w:szCs w:val="22"/>
        </w:rPr>
        <w:t>to</w:t>
      </w:r>
      <w:r w:rsidR="007B47E2">
        <w:rPr>
          <w:rFonts w:ascii="Calibri" w:hAnsi="Calibri"/>
          <w:sz w:val="22"/>
          <w:szCs w:val="22"/>
        </w:rPr>
        <w:t xml:space="preserve"> </w:t>
      </w:r>
      <w:r w:rsidR="00F60288">
        <w:rPr>
          <w:rFonts w:ascii="Calibri" w:hAnsi="Calibri"/>
          <w:sz w:val="22"/>
          <w:szCs w:val="22"/>
        </w:rPr>
        <w:t xml:space="preserve">the impressive </w:t>
      </w:r>
      <w:r w:rsidR="007B47E2">
        <w:rPr>
          <w:rFonts w:ascii="Calibri" w:hAnsi="Calibri"/>
          <w:sz w:val="22"/>
          <w:szCs w:val="22"/>
        </w:rPr>
        <w:t>$420,000</w:t>
      </w:r>
      <w:r w:rsidR="005A247F">
        <w:rPr>
          <w:rFonts w:ascii="Calibri" w:hAnsi="Calibri"/>
          <w:sz w:val="22"/>
          <w:szCs w:val="22"/>
        </w:rPr>
        <w:t xml:space="preserve"> </w:t>
      </w:r>
      <w:r w:rsidR="00F60288">
        <w:rPr>
          <w:rFonts w:ascii="Calibri" w:hAnsi="Calibri"/>
          <w:sz w:val="22"/>
          <w:szCs w:val="22"/>
        </w:rPr>
        <w:t>Main Event on the final day of the series</w:t>
      </w:r>
      <w:r w:rsidR="005A247F">
        <w:rPr>
          <w:rFonts w:ascii="Calibri" w:hAnsi="Calibri"/>
          <w:sz w:val="22"/>
          <w:szCs w:val="22"/>
        </w:rPr>
        <w:t xml:space="preserve"> at 4pm ET</w:t>
      </w:r>
      <w:r w:rsidR="00F60288">
        <w:rPr>
          <w:rFonts w:ascii="Calibri" w:hAnsi="Calibri"/>
          <w:sz w:val="22"/>
          <w:szCs w:val="22"/>
        </w:rPr>
        <w:t>.</w:t>
      </w:r>
      <w:r w:rsidR="00F60288">
        <w:rPr>
          <w:rFonts w:ascii="Calibri" w:hAnsi="Calibri"/>
          <w:sz w:val="22"/>
          <w:szCs w:val="22"/>
        </w:rPr>
        <w:br/>
      </w:r>
      <w:r w:rsidR="00F60288">
        <w:rPr>
          <w:rFonts w:ascii="Calibri" w:hAnsi="Calibri"/>
          <w:sz w:val="22"/>
          <w:szCs w:val="22"/>
        </w:rPr>
        <w:br/>
        <w:t xml:space="preserve">In keeping with the </w:t>
      </w:r>
      <w:r w:rsidR="00C205E2">
        <w:rPr>
          <w:rFonts w:ascii="Calibri" w:hAnsi="Calibri"/>
          <w:sz w:val="22"/>
          <w:szCs w:val="22"/>
        </w:rPr>
        <w:t>420</w:t>
      </w:r>
      <w:r w:rsidR="00F60288">
        <w:rPr>
          <w:rFonts w:ascii="Calibri" w:hAnsi="Calibri"/>
          <w:sz w:val="22"/>
          <w:szCs w:val="22"/>
        </w:rPr>
        <w:t xml:space="preserve"> </w:t>
      </w:r>
      <w:proofErr w:type="gramStart"/>
      <w:r w:rsidR="00F60288">
        <w:rPr>
          <w:rFonts w:ascii="Calibri" w:hAnsi="Calibri"/>
          <w:sz w:val="22"/>
          <w:szCs w:val="22"/>
        </w:rPr>
        <w:t>theme</w:t>
      </w:r>
      <w:proofErr w:type="gramEnd"/>
      <w:r w:rsidR="00C205E2">
        <w:rPr>
          <w:rFonts w:ascii="Calibri" w:hAnsi="Calibri"/>
          <w:sz w:val="22"/>
          <w:szCs w:val="22"/>
        </w:rPr>
        <w:t xml:space="preserve">, all </w:t>
      </w:r>
      <w:r w:rsidR="00F60288">
        <w:rPr>
          <w:rFonts w:ascii="Calibri" w:hAnsi="Calibri"/>
          <w:sz w:val="22"/>
          <w:szCs w:val="22"/>
        </w:rPr>
        <w:t>tourneys at</w:t>
      </w:r>
      <w:r w:rsidR="005136B8">
        <w:rPr>
          <w:rFonts w:ascii="Calibri" w:hAnsi="Calibri"/>
          <w:sz w:val="22"/>
          <w:szCs w:val="22"/>
        </w:rPr>
        <w:t xml:space="preserve"> Americas Cardroom </w:t>
      </w:r>
      <w:r w:rsidR="00C205E2">
        <w:rPr>
          <w:rFonts w:ascii="Calibri" w:hAnsi="Calibri"/>
          <w:sz w:val="22"/>
          <w:szCs w:val="22"/>
        </w:rPr>
        <w:t xml:space="preserve">will pause </w:t>
      </w:r>
      <w:r w:rsidR="00F60288">
        <w:rPr>
          <w:rFonts w:ascii="Calibri" w:hAnsi="Calibri"/>
          <w:sz w:val="22"/>
          <w:szCs w:val="22"/>
        </w:rPr>
        <w:t>for a</w:t>
      </w:r>
      <w:r w:rsidR="005A247F">
        <w:rPr>
          <w:rFonts w:ascii="Calibri" w:hAnsi="Calibri"/>
          <w:sz w:val="22"/>
          <w:szCs w:val="22"/>
        </w:rPr>
        <w:t xml:space="preserve"> 10-minute</w:t>
      </w:r>
      <w:r w:rsidR="00F60288">
        <w:rPr>
          <w:rFonts w:ascii="Calibri" w:hAnsi="Calibri"/>
          <w:sz w:val="22"/>
          <w:szCs w:val="22"/>
        </w:rPr>
        <w:t xml:space="preserve"> “courtesy break” at 4:20pm ET, each day of the series. </w:t>
      </w:r>
      <w:r w:rsidR="005A247F">
        <w:rPr>
          <w:rFonts w:ascii="Calibri" w:hAnsi="Calibri"/>
          <w:sz w:val="22"/>
          <w:szCs w:val="22"/>
        </w:rPr>
        <w:t>Players can use the time for any activity they see fit</w:t>
      </w:r>
      <w:r w:rsidR="00672DF0">
        <w:rPr>
          <w:rFonts w:ascii="Calibri" w:hAnsi="Calibri"/>
          <w:sz w:val="22"/>
          <w:szCs w:val="22"/>
        </w:rPr>
        <w:t>.</w:t>
      </w:r>
      <w:r w:rsidR="00F60288">
        <w:rPr>
          <w:rFonts w:ascii="Calibri" w:hAnsi="Calibri"/>
          <w:sz w:val="22"/>
          <w:szCs w:val="22"/>
        </w:rPr>
        <w:br/>
      </w:r>
      <w:r w:rsidR="00F60288">
        <w:rPr>
          <w:rFonts w:ascii="Calibri" w:hAnsi="Calibri"/>
          <w:sz w:val="22"/>
          <w:szCs w:val="22"/>
        </w:rPr>
        <w:br/>
        <w:t xml:space="preserve">The High Five is just one </w:t>
      </w:r>
      <w:r w:rsidR="005A247F">
        <w:rPr>
          <w:rFonts w:ascii="Calibri" w:hAnsi="Calibri"/>
          <w:sz w:val="22"/>
          <w:szCs w:val="22"/>
        </w:rPr>
        <w:t>of this year’s big</w:t>
      </w:r>
      <w:r w:rsidR="00F60288">
        <w:rPr>
          <w:rFonts w:ascii="Calibri" w:hAnsi="Calibri"/>
          <w:sz w:val="22"/>
          <w:szCs w:val="22"/>
        </w:rPr>
        <w:t xml:space="preserve"> headliners. Americas Cardroom is currently running Step qualifiers for the WSOP, and this summer </w:t>
      </w:r>
      <w:r w:rsidR="005A247F">
        <w:rPr>
          <w:rFonts w:ascii="Calibri" w:hAnsi="Calibri"/>
          <w:sz w:val="22"/>
          <w:szCs w:val="22"/>
        </w:rPr>
        <w:t xml:space="preserve">will come </w:t>
      </w:r>
      <w:r w:rsidR="00F60288">
        <w:rPr>
          <w:rFonts w:ascii="Calibri" w:hAnsi="Calibri"/>
          <w:sz w:val="22"/>
          <w:szCs w:val="22"/>
        </w:rPr>
        <w:t>its biggest tourn</w:t>
      </w:r>
      <w:r w:rsidR="005A247F">
        <w:rPr>
          <w:rFonts w:ascii="Calibri" w:hAnsi="Calibri"/>
          <w:sz w:val="22"/>
          <w:szCs w:val="22"/>
        </w:rPr>
        <w:t>ey</w:t>
      </w:r>
      <w:r w:rsidR="00F60288">
        <w:rPr>
          <w:rFonts w:ascii="Calibri" w:hAnsi="Calibri"/>
          <w:sz w:val="22"/>
          <w:szCs w:val="22"/>
        </w:rPr>
        <w:t xml:space="preserve"> </w:t>
      </w:r>
      <w:r w:rsidR="005A247F">
        <w:rPr>
          <w:rFonts w:ascii="Calibri" w:hAnsi="Calibri"/>
          <w:sz w:val="22"/>
          <w:szCs w:val="22"/>
        </w:rPr>
        <w:t xml:space="preserve">ever </w:t>
      </w:r>
      <w:r w:rsidR="00F60288">
        <w:rPr>
          <w:rFonts w:ascii="Calibri" w:hAnsi="Calibri"/>
          <w:sz w:val="22"/>
          <w:szCs w:val="22"/>
        </w:rPr>
        <w:t>— the $5 Million Venom</w:t>
      </w:r>
      <w:r w:rsidR="005A247F">
        <w:rPr>
          <w:rFonts w:ascii="Calibri" w:hAnsi="Calibri"/>
          <w:sz w:val="22"/>
          <w:szCs w:val="22"/>
        </w:rPr>
        <w:t xml:space="preserve"> with a $1 Million first-place prize. </w:t>
      </w:r>
      <w:r w:rsidR="00F60288">
        <w:rPr>
          <w:rFonts w:ascii="Calibri" w:hAnsi="Calibri"/>
          <w:sz w:val="22"/>
          <w:szCs w:val="22"/>
        </w:rPr>
        <w:t>In a first for A</w:t>
      </w:r>
      <w:r w:rsidR="005A247F">
        <w:rPr>
          <w:rFonts w:ascii="Calibri" w:hAnsi="Calibri"/>
          <w:sz w:val="22"/>
          <w:szCs w:val="22"/>
        </w:rPr>
        <w:t>CR,</w:t>
      </w:r>
      <w:r w:rsidR="00F60288">
        <w:rPr>
          <w:rFonts w:ascii="Calibri" w:hAnsi="Calibri"/>
          <w:sz w:val="22"/>
          <w:szCs w:val="22"/>
        </w:rPr>
        <w:t xml:space="preserve"> the tournament will follow the large Main Event format of land-based tournaments with a multi-day schedule.</w:t>
      </w:r>
      <w:r w:rsidR="00F60288">
        <w:rPr>
          <w:rFonts w:ascii="Calibri" w:hAnsi="Calibri"/>
          <w:sz w:val="22"/>
          <w:szCs w:val="22"/>
        </w:rPr>
        <w:br/>
      </w:r>
      <w:r w:rsidR="008D1C7B">
        <w:rPr>
          <w:rFonts w:ascii="Calibri" w:hAnsi="Calibri"/>
          <w:sz w:val="22"/>
          <w:szCs w:val="22"/>
        </w:rPr>
        <w:br/>
      </w:r>
      <w:r w:rsidR="00F60288">
        <w:rPr>
          <w:rFonts w:ascii="Calibri" w:hAnsi="Calibri"/>
          <w:sz w:val="22"/>
          <w:szCs w:val="22"/>
        </w:rPr>
        <w:t>Players look</w:t>
      </w:r>
      <w:r w:rsidR="005A247F">
        <w:rPr>
          <w:rFonts w:ascii="Calibri" w:hAnsi="Calibri"/>
          <w:sz w:val="22"/>
          <w:szCs w:val="22"/>
        </w:rPr>
        <w:t xml:space="preserve">ing to boost </w:t>
      </w:r>
      <w:r w:rsidR="00F60288">
        <w:rPr>
          <w:rFonts w:ascii="Calibri" w:hAnsi="Calibri"/>
          <w:sz w:val="22"/>
          <w:szCs w:val="22"/>
        </w:rPr>
        <w:t>their</w:t>
      </w:r>
      <w:r w:rsidR="008D1C7B">
        <w:rPr>
          <w:rFonts w:ascii="Calibri" w:hAnsi="Calibri"/>
          <w:sz w:val="22"/>
          <w:szCs w:val="22"/>
        </w:rPr>
        <w:t xml:space="preserve"> bankroll</w:t>
      </w:r>
      <w:r w:rsidR="005A247F">
        <w:rPr>
          <w:rFonts w:ascii="Calibri" w:hAnsi="Calibri"/>
          <w:sz w:val="22"/>
          <w:szCs w:val="22"/>
        </w:rPr>
        <w:t xml:space="preserve"> before t</w:t>
      </w:r>
      <w:r w:rsidR="008D1C7B">
        <w:rPr>
          <w:rFonts w:ascii="Calibri" w:hAnsi="Calibri"/>
          <w:sz w:val="22"/>
          <w:szCs w:val="22"/>
        </w:rPr>
        <w:t>he High Five</w:t>
      </w:r>
      <w:r w:rsidR="00F60288">
        <w:rPr>
          <w:rFonts w:ascii="Calibri" w:hAnsi="Calibri"/>
          <w:sz w:val="22"/>
          <w:szCs w:val="22"/>
        </w:rPr>
        <w:t xml:space="preserve"> can use </w:t>
      </w:r>
      <w:bookmarkStart w:id="0" w:name="_GoBack"/>
      <w:r w:rsidR="00F60288">
        <w:rPr>
          <w:rFonts w:ascii="Calibri" w:hAnsi="Calibri"/>
          <w:sz w:val="22"/>
          <w:szCs w:val="22"/>
        </w:rPr>
        <w:t>bonus</w:t>
      </w:r>
      <w:bookmarkEnd w:id="0"/>
      <w:r w:rsidR="00F60288">
        <w:rPr>
          <w:rFonts w:ascii="Calibri" w:hAnsi="Calibri"/>
          <w:sz w:val="22"/>
          <w:szCs w:val="22"/>
        </w:rPr>
        <w:t xml:space="preserve"> code HIGH </w:t>
      </w:r>
      <w:r w:rsidR="005A247F">
        <w:rPr>
          <w:rFonts w:ascii="Calibri" w:hAnsi="Calibri"/>
          <w:sz w:val="22"/>
          <w:szCs w:val="22"/>
        </w:rPr>
        <w:t>from April 10</w:t>
      </w:r>
      <w:r w:rsidR="005A247F" w:rsidRPr="005A247F">
        <w:rPr>
          <w:rFonts w:ascii="Calibri" w:hAnsi="Calibri"/>
          <w:sz w:val="22"/>
          <w:szCs w:val="22"/>
          <w:vertAlign w:val="superscript"/>
        </w:rPr>
        <w:t>th</w:t>
      </w:r>
      <w:r w:rsidR="005A247F">
        <w:rPr>
          <w:rFonts w:ascii="Calibri" w:hAnsi="Calibri"/>
          <w:sz w:val="22"/>
          <w:szCs w:val="22"/>
        </w:rPr>
        <w:t xml:space="preserve">-14th </w:t>
      </w:r>
      <w:r w:rsidR="00F60288">
        <w:rPr>
          <w:rFonts w:ascii="Calibri" w:hAnsi="Calibri"/>
          <w:sz w:val="22"/>
          <w:szCs w:val="22"/>
        </w:rPr>
        <w:t xml:space="preserve">for a 50% </w:t>
      </w:r>
      <w:r w:rsidR="005A247F">
        <w:rPr>
          <w:rFonts w:ascii="Calibri" w:hAnsi="Calibri"/>
          <w:sz w:val="22"/>
          <w:szCs w:val="22"/>
        </w:rPr>
        <w:t xml:space="preserve">reload </w:t>
      </w:r>
      <w:r w:rsidR="00F60288">
        <w:rPr>
          <w:rFonts w:ascii="Calibri" w:hAnsi="Calibri"/>
          <w:sz w:val="22"/>
          <w:szCs w:val="22"/>
        </w:rPr>
        <w:t>bonus</w:t>
      </w:r>
      <w:r w:rsidR="005A247F">
        <w:rPr>
          <w:rFonts w:ascii="Calibri" w:hAnsi="Calibri"/>
          <w:sz w:val="22"/>
          <w:szCs w:val="22"/>
        </w:rPr>
        <w:t xml:space="preserve"> </w:t>
      </w:r>
      <w:r w:rsidR="00F60288">
        <w:rPr>
          <w:rFonts w:ascii="Calibri" w:hAnsi="Calibri"/>
          <w:sz w:val="22"/>
          <w:szCs w:val="22"/>
        </w:rPr>
        <w:t xml:space="preserve">up to $420.  </w:t>
      </w:r>
    </w:p>
    <w:p w14:paraId="13028E60" w14:textId="77777777" w:rsidR="005A247F" w:rsidRDefault="005A247F" w:rsidP="004D1590">
      <w:pPr>
        <w:tabs>
          <w:tab w:val="center" w:pos="4320"/>
        </w:tabs>
        <w:rPr>
          <w:rFonts w:ascii="Calibri" w:hAnsi="Calibri"/>
          <w:sz w:val="22"/>
          <w:szCs w:val="22"/>
        </w:rPr>
      </w:pPr>
    </w:p>
    <w:p w14:paraId="55F7E95C" w14:textId="662E0755" w:rsidR="00D83980" w:rsidRPr="00AE6432" w:rsidRDefault="008B3830" w:rsidP="004D1590">
      <w:pPr>
        <w:tabs>
          <w:tab w:val="center" w:pos="4320"/>
        </w:tabs>
        <w:rPr>
          <w:rFonts w:ascii="Calibri" w:hAnsi="Calibri"/>
          <w:sz w:val="22"/>
          <w:szCs w:val="22"/>
        </w:rPr>
      </w:pPr>
      <w:r>
        <w:rPr>
          <w:rFonts w:ascii="Calibri" w:hAnsi="Calibri"/>
          <w:sz w:val="22"/>
          <w:szCs w:val="22"/>
        </w:rPr>
        <w:t>For more info</w:t>
      </w:r>
      <w:r w:rsidR="007965BA" w:rsidRPr="00AE6432">
        <w:rPr>
          <w:rFonts w:ascii="Calibri" w:hAnsi="Calibri"/>
          <w:sz w:val="22"/>
          <w:szCs w:val="22"/>
        </w:rPr>
        <w:t xml:space="preserve"> </w:t>
      </w:r>
      <w:r w:rsidR="005A247F">
        <w:rPr>
          <w:rFonts w:ascii="Calibri" w:hAnsi="Calibri"/>
          <w:sz w:val="22"/>
          <w:szCs w:val="22"/>
        </w:rPr>
        <w:t xml:space="preserve">on the High Five and $5 Million Venom, </w:t>
      </w:r>
      <w:r>
        <w:rPr>
          <w:rFonts w:ascii="Calibri" w:hAnsi="Calibri"/>
          <w:sz w:val="22"/>
          <w:szCs w:val="22"/>
        </w:rPr>
        <w:t xml:space="preserve">visit </w:t>
      </w:r>
      <w:r w:rsidR="007965BA" w:rsidRPr="00AE6432">
        <w:rPr>
          <w:rFonts w:ascii="Calibri" w:hAnsi="Calibri"/>
          <w:sz w:val="22"/>
          <w:szCs w:val="22"/>
        </w:rPr>
        <w:t>AmericasCardroom.eu.</w:t>
      </w:r>
      <w:r w:rsidR="004C3BF6" w:rsidRPr="00AE6432">
        <w:rPr>
          <w:rFonts w:ascii="Calibri" w:hAnsi="Calibri"/>
          <w:sz w:val="22"/>
          <w:szCs w:val="22"/>
        </w:rPr>
        <w:br/>
      </w:r>
    </w:p>
    <w:p w14:paraId="75CBCA68" w14:textId="19554189" w:rsidR="00EF0A27" w:rsidRPr="00FF65F8" w:rsidRDefault="00EF0A27" w:rsidP="00EF0A27">
      <w:pPr>
        <w:tabs>
          <w:tab w:val="center" w:pos="4320"/>
        </w:tabs>
        <w:rPr>
          <w:rFonts w:ascii="Calibri" w:hAnsi="Calibri"/>
          <w:b/>
          <w:bCs/>
          <w:sz w:val="22"/>
          <w:szCs w:val="22"/>
        </w:rPr>
      </w:pPr>
      <w:r w:rsidRPr="00AE6432">
        <w:rPr>
          <w:rFonts w:ascii="Calibri" w:hAnsi="Calibri"/>
          <w:b/>
          <w:bCs/>
          <w:sz w:val="22"/>
          <w:szCs w:val="22"/>
        </w:rPr>
        <w:t>About Americas Cardroom</w:t>
      </w:r>
      <w:r w:rsidR="00FF65F8">
        <w:rPr>
          <w:rFonts w:ascii="Calibri" w:hAnsi="Calibri"/>
          <w:b/>
          <w:bCs/>
          <w:sz w:val="22"/>
          <w:szCs w:val="22"/>
        </w:rPr>
        <w:br/>
      </w:r>
      <w:r w:rsidRPr="00AE6432">
        <w:rPr>
          <w:rFonts w:ascii="Calibri" w:hAnsi="Calibri"/>
          <w:sz w:val="22"/>
          <w:szCs w:val="22"/>
        </w:rPr>
        <w:t xml:space="preserve">Americas Cardroom joined the Winning Poker Network in 2011. The Winning Poker Network has one of the longest and trusted online names in the industry and has been in existence since 2001. Americas Cardroom accepts players from the US market and the rest of the world. Rated first place for payment processing and </w:t>
      </w:r>
      <w:proofErr w:type="spellStart"/>
      <w:r w:rsidRPr="00AE6432">
        <w:rPr>
          <w:rFonts w:ascii="Calibri" w:hAnsi="Calibri"/>
          <w:sz w:val="22"/>
          <w:szCs w:val="22"/>
        </w:rPr>
        <w:t>cashout</w:t>
      </w:r>
      <w:proofErr w:type="spellEnd"/>
      <w:r w:rsidRPr="00AE6432">
        <w:rPr>
          <w:rFonts w:ascii="Calibri" w:hAnsi="Calibri"/>
          <w:sz w:val="22"/>
          <w:szCs w:val="22"/>
        </w:rPr>
        <w:t xml:space="preserve"> reliability repeatedly over the last few years, Americas Cardroom offers outstanding customer service and a friendly environment for all poker players around the world.</w:t>
      </w:r>
    </w:p>
    <w:p w14:paraId="2620EB3F" w14:textId="77777777" w:rsidR="00EF0A27" w:rsidRPr="00AE6432" w:rsidRDefault="00EF0A27" w:rsidP="00EF0A27">
      <w:pPr>
        <w:tabs>
          <w:tab w:val="left" w:pos="851"/>
        </w:tabs>
        <w:rPr>
          <w:rFonts w:ascii="Calibri" w:hAnsi="Calibri"/>
          <w:sz w:val="22"/>
          <w:szCs w:val="22"/>
        </w:rPr>
      </w:pPr>
    </w:p>
    <w:p w14:paraId="668BCBEA" w14:textId="3985F5A1" w:rsidR="001449F9" w:rsidRPr="00904F3B" w:rsidRDefault="00EF0A27" w:rsidP="00EF0A27">
      <w:pPr>
        <w:tabs>
          <w:tab w:val="left" w:pos="851"/>
        </w:tabs>
        <w:rPr>
          <w:rFonts w:ascii="Calibri" w:hAnsi="Calibri" w:cs="Arial"/>
          <w:sz w:val="22"/>
          <w:szCs w:val="22"/>
        </w:rPr>
      </w:pPr>
      <w:r w:rsidRPr="00AE6432">
        <w:rPr>
          <w:rFonts w:ascii="Calibri" w:hAnsi="Calibri"/>
          <w:sz w:val="22"/>
          <w:szCs w:val="22"/>
        </w:rPr>
        <w:t>###</w:t>
      </w: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BD"/>
    <w:rsid w:val="00001142"/>
    <w:rsid w:val="00002869"/>
    <w:rsid w:val="0000464F"/>
    <w:rsid w:val="00004A54"/>
    <w:rsid w:val="00011A96"/>
    <w:rsid w:val="00012524"/>
    <w:rsid w:val="000138AF"/>
    <w:rsid w:val="000162FD"/>
    <w:rsid w:val="00017487"/>
    <w:rsid w:val="00031073"/>
    <w:rsid w:val="00033AB8"/>
    <w:rsid w:val="000360EB"/>
    <w:rsid w:val="00037114"/>
    <w:rsid w:val="0004230D"/>
    <w:rsid w:val="00044D05"/>
    <w:rsid w:val="00051B67"/>
    <w:rsid w:val="0005240D"/>
    <w:rsid w:val="00061EFB"/>
    <w:rsid w:val="00067068"/>
    <w:rsid w:val="0007146F"/>
    <w:rsid w:val="00073951"/>
    <w:rsid w:val="000759E2"/>
    <w:rsid w:val="000908E0"/>
    <w:rsid w:val="0009107D"/>
    <w:rsid w:val="00091F8A"/>
    <w:rsid w:val="000928D2"/>
    <w:rsid w:val="00094891"/>
    <w:rsid w:val="000A2972"/>
    <w:rsid w:val="000A5425"/>
    <w:rsid w:val="000A6934"/>
    <w:rsid w:val="000B0007"/>
    <w:rsid w:val="000B251B"/>
    <w:rsid w:val="000B2920"/>
    <w:rsid w:val="000B74AC"/>
    <w:rsid w:val="000C1001"/>
    <w:rsid w:val="000C5B7B"/>
    <w:rsid w:val="000C64D6"/>
    <w:rsid w:val="000C688D"/>
    <w:rsid w:val="000E2318"/>
    <w:rsid w:val="000E3937"/>
    <w:rsid w:val="000E5407"/>
    <w:rsid w:val="000E6B83"/>
    <w:rsid w:val="00103BEB"/>
    <w:rsid w:val="00105D80"/>
    <w:rsid w:val="00113AB0"/>
    <w:rsid w:val="001152C0"/>
    <w:rsid w:val="00116037"/>
    <w:rsid w:val="00117B86"/>
    <w:rsid w:val="00120405"/>
    <w:rsid w:val="001258D8"/>
    <w:rsid w:val="00126314"/>
    <w:rsid w:val="00130D0E"/>
    <w:rsid w:val="00132C28"/>
    <w:rsid w:val="001333E7"/>
    <w:rsid w:val="0014081D"/>
    <w:rsid w:val="00140B3F"/>
    <w:rsid w:val="00142993"/>
    <w:rsid w:val="00143435"/>
    <w:rsid w:val="001449F9"/>
    <w:rsid w:val="001452B9"/>
    <w:rsid w:val="001476A7"/>
    <w:rsid w:val="00147BA6"/>
    <w:rsid w:val="00151C5F"/>
    <w:rsid w:val="00153518"/>
    <w:rsid w:val="00156115"/>
    <w:rsid w:val="00162F1E"/>
    <w:rsid w:val="00164C0E"/>
    <w:rsid w:val="0017041D"/>
    <w:rsid w:val="00173925"/>
    <w:rsid w:val="0017410D"/>
    <w:rsid w:val="00174686"/>
    <w:rsid w:val="00176F54"/>
    <w:rsid w:val="00177FA6"/>
    <w:rsid w:val="00182BDD"/>
    <w:rsid w:val="00193C4E"/>
    <w:rsid w:val="00194B76"/>
    <w:rsid w:val="001A617B"/>
    <w:rsid w:val="001B1D09"/>
    <w:rsid w:val="001B4DA0"/>
    <w:rsid w:val="001C01F6"/>
    <w:rsid w:val="001C1B8D"/>
    <w:rsid w:val="001C1CEE"/>
    <w:rsid w:val="001C3835"/>
    <w:rsid w:val="001C4186"/>
    <w:rsid w:val="001C5F2F"/>
    <w:rsid w:val="001D041E"/>
    <w:rsid w:val="001D0B03"/>
    <w:rsid w:val="001D43B2"/>
    <w:rsid w:val="001D5711"/>
    <w:rsid w:val="001E09A8"/>
    <w:rsid w:val="001E27D0"/>
    <w:rsid w:val="001E5717"/>
    <w:rsid w:val="001F07A6"/>
    <w:rsid w:val="001F769C"/>
    <w:rsid w:val="00200A22"/>
    <w:rsid w:val="002022CF"/>
    <w:rsid w:val="00202B04"/>
    <w:rsid w:val="0020344D"/>
    <w:rsid w:val="00213E19"/>
    <w:rsid w:val="00215BB6"/>
    <w:rsid w:val="00220553"/>
    <w:rsid w:val="00220AEB"/>
    <w:rsid w:val="00222859"/>
    <w:rsid w:val="00222EC7"/>
    <w:rsid w:val="002234AC"/>
    <w:rsid w:val="0022421A"/>
    <w:rsid w:val="0022669D"/>
    <w:rsid w:val="0022682F"/>
    <w:rsid w:val="00227F1A"/>
    <w:rsid w:val="00231418"/>
    <w:rsid w:val="00231743"/>
    <w:rsid w:val="00233A1E"/>
    <w:rsid w:val="00235CE0"/>
    <w:rsid w:val="00236BFE"/>
    <w:rsid w:val="00237F43"/>
    <w:rsid w:val="00253FA2"/>
    <w:rsid w:val="00256336"/>
    <w:rsid w:val="00257DFC"/>
    <w:rsid w:val="00261485"/>
    <w:rsid w:val="0026419B"/>
    <w:rsid w:val="0026497A"/>
    <w:rsid w:val="002714C3"/>
    <w:rsid w:val="00273AEE"/>
    <w:rsid w:val="00273C3E"/>
    <w:rsid w:val="00276B8C"/>
    <w:rsid w:val="00280E19"/>
    <w:rsid w:val="002824F4"/>
    <w:rsid w:val="002916BD"/>
    <w:rsid w:val="00293982"/>
    <w:rsid w:val="00296ABB"/>
    <w:rsid w:val="002A0BE7"/>
    <w:rsid w:val="002A2C81"/>
    <w:rsid w:val="002A427F"/>
    <w:rsid w:val="002A5B87"/>
    <w:rsid w:val="002B21C0"/>
    <w:rsid w:val="002B3B19"/>
    <w:rsid w:val="002C21F5"/>
    <w:rsid w:val="002C295E"/>
    <w:rsid w:val="002D1CB0"/>
    <w:rsid w:val="002D4504"/>
    <w:rsid w:val="002D4728"/>
    <w:rsid w:val="002D597B"/>
    <w:rsid w:val="002E022E"/>
    <w:rsid w:val="002E32BA"/>
    <w:rsid w:val="002E40E7"/>
    <w:rsid w:val="002E5CC0"/>
    <w:rsid w:val="002F03A9"/>
    <w:rsid w:val="002F2FE0"/>
    <w:rsid w:val="002F6A29"/>
    <w:rsid w:val="002F6BE3"/>
    <w:rsid w:val="002F6DB5"/>
    <w:rsid w:val="002F7BF2"/>
    <w:rsid w:val="00300299"/>
    <w:rsid w:val="00301939"/>
    <w:rsid w:val="00301DF9"/>
    <w:rsid w:val="00303AAB"/>
    <w:rsid w:val="003112BE"/>
    <w:rsid w:val="00313192"/>
    <w:rsid w:val="00325877"/>
    <w:rsid w:val="0032612E"/>
    <w:rsid w:val="0033162B"/>
    <w:rsid w:val="00341183"/>
    <w:rsid w:val="00342C7A"/>
    <w:rsid w:val="00343390"/>
    <w:rsid w:val="00350830"/>
    <w:rsid w:val="003518B4"/>
    <w:rsid w:val="00352055"/>
    <w:rsid w:val="003525C7"/>
    <w:rsid w:val="00352A07"/>
    <w:rsid w:val="00363671"/>
    <w:rsid w:val="003640E2"/>
    <w:rsid w:val="0036428F"/>
    <w:rsid w:val="003656CF"/>
    <w:rsid w:val="00365E7E"/>
    <w:rsid w:val="00366F67"/>
    <w:rsid w:val="003718E6"/>
    <w:rsid w:val="003730BE"/>
    <w:rsid w:val="00374266"/>
    <w:rsid w:val="003746C4"/>
    <w:rsid w:val="00374E21"/>
    <w:rsid w:val="003756DD"/>
    <w:rsid w:val="003948DE"/>
    <w:rsid w:val="00395A2A"/>
    <w:rsid w:val="003A3AC7"/>
    <w:rsid w:val="003A68B7"/>
    <w:rsid w:val="003B1C80"/>
    <w:rsid w:val="003B3124"/>
    <w:rsid w:val="003B633D"/>
    <w:rsid w:val="003B7942"/>
    <w:rsid w:val="003C3D57"/>
    <w:rsid w:val="003C562B"/>
    <w:rsid w:val="003C7598"/>
    <w:rsid w:val="003D2867"/>
    <w:rsid w:val="003D581D"/>
    <w:rsid w:val="003D7D68"/>
    <w:rsid w:val="003E78B1"/>
    <w:rsid w:val="003F152A"/>
    <w:rsid w:val="003F4F5A"/>
    <w:rsid w:val="0040042F"/>
    <w:rsid w:val="00400C6E"/>
    <w:rsid w:val="00402066"/>
    <w:rsid w:val="0040353F"/>
    <w:rsid w:val="00410687"/>
    <w:rsid w:val="004128FF"/>
    <w:rsid w:val="004129C2"/>
    <w:rsid w:val="0041371F"/>
    <w:rsid w:val="00414428"/>
    <w:rsid w:val="004243F0"/>
    <w:rsid w:val="00425DA9"/>
    <w:rsid w:val="004262F0"/>
    <w:rsid w:val="00431FED"/>
    <w:rsid w:val="004325AF"/>
    <w:rsid w:val="0043502A"/>
    <w:rsid w:val="00441440"/>
    <w:rsid w:val="00441901"/>
    <w:rsid w:val="0044533D"/>
    <w:rsid w:val="004567B1"/>
    <w:rsid w:val="00470AB2"/>
    <w:rsid w:val="00471F18"/>
    <w:rsid w:val="00475F6A"/>
    <w:rsid w:val="00480018"/>
    <w:rsid w:val="004837FE"/>
    <w:rsid w:val="00484206"/>
    <w:rsid w:val="00491D30"/>
    <w:rsid w:val="004926FE"/>
    <w:rsid w:val="00493DE9"/>
    <w:rsid w:val="004944B5"/>
    <w:rsid w:val="004A05C8"/>
    <w:rsid w:val="004A2EF9"/>
    <w:rsid w:val="004A4F6F"/>
    <w:rsid w:val="004A54CC"/>
    <w:rsid w:val="004B5135"/>
    <w:rsid w:val="004B532C"/>
    <w:rsid w:val="004B5E10"/>
    <w:rsid w:val="004C062D"/>
    <w:rsid w:val="004C1ACF"/>
    <w:rsid w:val="004C3AF5"/>
    <w:rsid w:val="004C3BF6"/>
    <w:rsid w:val="004C3DDF"/>
    <w:rsid w:val="004C4A96"/>
    <w:rsid w:val="004D0290"/>
    <w:rsid w:val="004D08BB"/>
    <w:rsid w:val="004D1590"/>
    <w:rsid w:val="004D25A6"/>
    <w:rsid w:val="004D5CFE"/>
    <w:rsid w:val="004D749C"/>
    <w:rsid w:val="004E32E1"/>
    <w:rsid w:val="004E5E86"/>
    <w:rsid w:val="004F1728"/>
    <w:rsid w:val="004F33E5"/>
    <w:rsid w:val="004F741D"/>
    <w:rsid w:val="00500570"/>
    <w:rsid w:val="00505105"/>
    <w:rsid w:val="0050594E"/>
    <w:rsid w:val="00507348"/>
    <w:rsid w:val="005075BA"/>
    <w:rsid w:val="005136B8"/>
    <w:rsid w:val="00514B09"/>
    <w:rsid w:val="00527D10"/>
    <w:rsid w:val="00531DE7"/>
    <w:rsid w:val="005324A5"/>
    <w:rsid w:val="0053330A"/>
    <w:rsid w:val="00533994"/>
    <w:rsid w:val="00537C6C"/>
    <w:rsid w:val="00542881"/>
    <w:rsid w:val="00542EF8"/>
    <w:rsid w:val="0054408F"/>
    <w:rsid w:val="0054447F"/>
    <w:rsid w:val="0054795B"/>
    <w:rsid w:val="00554B05"/>
    <w:rsid w:val="0056014F"/>
    <w:rsid w:val="0056095D"/>
    <w:rsid w:val="00563BEC"/>
    <w:rsid w:val="00564EBE"/>
    <w:rsid w:val="0057521F"/>
    <w:rsid w:val="005817E1"/>
    <w:rsid w:val="0058441B"/>
    <w:rsid w:val="005854FB"/>
    <w:rsid w:val="00590C85"/>
    <w:rsid w:val="005936F2"/>
    <w:rsid w:val="0059459A"/>
    <w:rsid w:val="00595B86"/>
    <w:rsid w:val="005A247F"/>
    <w:rsid w:val="005A349D"/>
    <w:rsid w:val="005A5B58"/>
    <w:rsid w:val="005B0A90"/>
    <w:rsid w:val="005B1488"/>
    <w:rsid w:val="005B3843"/>
    <w:rsid w:val="005B3F60"/>
    <w:rsid w:val="005B4FC4"/>
    <w:rsid w:val="005B6365"/>
    <w:rsid w:val="005C18D2"/>
    <w:rsid w:val="005C3576"/>
    <w:rsid w:val="005C7136"/>
    <w:rsid w:val="005D23FF"/>
    <w:rsid w:val="005D2446"/>
    <w:rsid w:val="005D52B9"/>
    <w:rsid w:val="005D7166"/>
    <w:rsid w:val="005E2587"/>
    <w:rsid w:val="005F3C75"/>
    <w:rsid w:val="00602BA5"/>
    <w:rsid w:val="006046E3"/>
    <w:rsid w:val="006061D7"/>
    <w:rsid w:val="006068D6"/>
    <w:rsid w:val="00610ED7"/>
    <w:rsid w:val="00611094"/>
    <w:rsid w:val="00611BC5"/>
    <w:rsid w:val="00617876"/>
    <w:rsid w:val="006207E7"/>
    <w:rsid w:val="006220F0"/>
    <w:rsid w:val="00623991"/>
    <w:rsid w:val="00626FAC"/>
    <w:rsid w:val="00627D12"/>
    <w:rsid w:val="00627DEC"/>
    <w:rsid w:val="00630F13"/>
    <w:rsid w:val="00632E5C"/>
    <w:rsid w:val="00641572"/>
    <w:rsid w:val="006416FB"/>
    <w:rsid w:val="00642F65"/>
    <w:rsid w:val="00644361"/>
    <w:rsid w:val="00647138"/>
    <w:rsid w:val="006474FB"/>
    <w:rsid w:val="00653A5E"/>
    <w:rsid w:val="00653D8C"/>
    <w:rsid w:val="00655731"/>
    <w:rsid w:val="006616B0"/>
    <w:rsid w:val="00667E8E"/>
    <w:rsid w:val="00670E1B"/>
    <w:rsid w:val="00672DF0"/>
    <w:rsid w:val="00672E97"/>
    <w:rsid w:val="00673E32"/>
    <w:rsid w:val="00675315"/>
    <w:rsid w:val="0067796C"/>
    <w:rsid w:val="00680097"/>
    <w:rsid w:val="0068151A"/>
    <w:rsid w:val="0068715B"/>
    <w:rsid w:val="00687FD8"/>
    <w:rsid w:val="00690FB6"/>
    <w:rsid w:val="006924CE"/>
    <w:rsid w:val="00695850"/>
    <w:rsid w:val="006A2177"/>
    <w:rsid w:val="006A30A8"/>
    <w:rsid w:val="006B0914"/>
    <w:rsid w:val="006B0F21"/>
    <w:rsid w:val="006B1FF7"/>
    <w:rsid w:val="006B6F9C"/>
    <w:rsid w:val="006C52E6"/>
    <w:rsid w:val="006D06AA"/>
    <w:rsid w:val="006D074E"/>
    <w:rsid w:val="006D3585"/>
    <w:rsid w:val="006D3EBB"/>
    <w:rsid w:val="006D6A89"/>
    <w:rsid w:val="006D7019"/>
    <w:rsid w:val="006D77C5"/>
    <w:rsid w:val="006E613F"/>
    <w:rsid w:val="006F3B00"/>
    <w:rsid w:val="006F3D7C"/>
    <w:rsid w:val="006F4FDC"/>
    <w:rsid w:val="0070039A"/>
    <w:rsid w:val="00700A75"/>
    <w:rsid w:val="00705E4D"/>
    <w:rsid w:val="00710394"/>
    <w:rsid w:val="00713089"/>
    <w:rsid w:val="00713246"/>
    <w:rsid w:val="0071437F"/>
    <w:rsid w:val="00714D2C"/>
    <w:rsid w:val="007238A8"/>
    <w:rsid w:val="007245F1"/>
    <w:rsid w:val="00731D72"/>
    <w:rsid w:val="007327C0"/>
    <w:rsid w:val="00733976"/>
    <w:rsid w:val="007348CA"/>
    <w:rsid w:val="00737460"/>
    <w:rsid w:val="00745416"/>
    <w:rsid w:val="00745F66"/>
    <w:rsid w:val="00752CCE"/>
    <w:rsid w:val="00753100"/>
    <w:rsid w:val="00754460"/>
    <w:rsid w:val="00755A84"/>
    <w:rsid w:val="0076291D"/>
    <w:rsid w:val="00764A79"/>
    <w:rsid w:val="0076760B"/>
    <w:rsid w:val="0077663A"/>
    <w:rsid w:val="00777EA3"/>
    <w:rsid w:val="00780B5B"/>
    <w:rsid w:val="007869D1"/>
    <w:rsid w:val="00786B85"/>
    <w:rsid w:val="007931DD"/>
    <w:rsid w:val="00793829"/>
    <w:rsid w:val="007965BA"/>
    <w:rsid w:val="007968A4"/>
    <w:rsid w:val="00797AAC"/>
    <w:rsid w:val="007A2A0C"/>
    <w:rsid w:val="007A3EFB"/>
    <w:rsid w:val="007A405A"/>
    <w:rsid w:val="007A5AC3"/>
    <w:rsid w:val="007B0456"/>
    <w:rsid w:val="007B1725"/>
    <w:rsid w:val="007B47E2"/>
    <w:rsid w:val="007B7CF8"/>
    <w:rsid w:val="007C0862"/>
    <w:rsid w:val="007C1DC2"/>
    <w:rsid w:val="007C5328"/>
    <w:rsid w:val="007C58E6"/>
    <w:rsid w:val="007C6B1A"/>
    <w:rsid w:val="007D0361"/>
    <w:rsid w:val="007D06D8"/>
    <w:rsid w:val="007D1BE2"/>
    <w:rsid w:val="007D22F4"/>
    <w:rsid w:val="007D4219"/>
    <w:rsid w:val="007E04AF"/>
    <w:rsid w:val="007E059F"/>
    <w:rsid w:val="007E0B09"/>
    <w:rsid w:val="007F633E"/>
    <w:rsid w:val="007F6939"/>
    <w:rsid w:val="00800FCE"/>
    <w:rsid w:val="00803FEA"/>
    <w:rsid w:val="00807259"/>
    <w:rsid w:val="00810337"/>
    <w:rsid w:val="00811C78"/>
    <w:rsid w:val="00812713"/>
    <w:rsid w:val="008130CF"/>
    <w:rsid w:val="00813137"/>
    <w:rsid w:val="008162BF"/>
    <w:rsid w:val="008171B6"/>
    <w:rsid w:val="008247DA"/>
    <w:rsid w:val="00827E1B"/>
    <w:rsid w:val="00830940"/>
    <w:rsid w:val="00840EC1"/>
    <w:rsid w:val="0084225B"/>
    <w:rsid w:val="00842EC5"/>
    <w:rsid w:val="008451F8"/>
    <w:rsid w:val="00847BA7"/>
    <w:rsid w:val="0085568B"/>
    <w:rsid w:val="00857ECA"/>
    <w:rsid w:val="008612A7"/>
    <w:rsid w:val="0086257A"/>
    <w:rsid w:val="00864EB7"/>
    <w:rsid w:val="008749F4"/>
    <w:rsid w:val="0088237A"/>
    <w:rsid w:val="008853FD"/>
    <w:rsid w:val="008869DC"/>
    <w:rsid w:val="00890C4E"/>
    <w:rsid w:val="0089308A"/>
    <w:rsid w:val="00894919"/>
    <w:rsid w:val="008950BA"/>
    <w:rsid w:val="00896112"/>
    <w:rsid w:val="008A192C"/>
    <w:rsid w:val="008A2A16"/>
    <w:rsid w:val="008B18A3"/>
    <w:rsid w:val="008B2548"/>
    <w:rsid w:val="008B3830"/>
    <w:rsid w:val="008B3B0A"/>
    <w:rsid w:val="008B6C48"/>
    <w:rsid w:val="008C06A1"/>
    <w:rsid w:val="008C18AF"/>
    <w:rsid w:val="008C7E2C"/>
    <w:rsid w:val="008D0178"/>
    <w:rsid w:val="008D1C7B"/>
    <w:rsid w:val="008D245D"/>
    <w:rsid w:val="008D3A6C"/>
    <w:rsid w:val="008D40BE"/>
    <w:rsid w:val="008D4EB8"/>
    <w:rsid w:val="008D6957"/>
    <w:rsid w:val="008E7C4F"/>
    <w:rsid w:val="008F40AE"/>
    <w:rsid w:val="008F4472"/>
    <w:rsid w:val="008F4BE8"/>
    <w:rsid w:val="00904F3B"/>
    <w:rsid w:val="00910BD9"/>
    <w:rsid w:val="00911002"/>
    <w:rsid w:val="00912E91"/>
    <w:rsid w:val="0091379B"/>
    <w:rsid w:val="0091471F"/>
    <w:rsid w:val="00915780"/>
    <w:rsid w:val="0092119E"/>
    <w:rsid w:val="009270CD"/>
    <w:rsid w:val="00930CBB"/>
    <w:rsid w:val="00933CA3"/>
    <w:rsid w:val="00937E5B"/>
    <w:rsid w:val="00940505"/>
    <w:rsid w:val="009436E4"/>
    <w:rsid w:val="009506AA"/>
    <w:rsid w:val="009508D4"/>
    <w:rsid w:val="00953521"/>
    <w:rsid w:val="00954BDA"/>
    <w:rsid w:val="009565B3"/>
    <w:rsid w:val="009710EC"/>
    <w:rsid w:val="00973197"/>
    <w:rsid w:val="00980B78"/>
    <w:rsid w:val="009821C0"/>
    <w:rsid w:val="00984DCC"/>
    <w:rsid w:val="0098796C"/>
    <w:rsid w:val="009900E7"/>
    <w:rsid w:val="00991A32"/>
    <w:rsid w:val="00993E8F"/>
    <w:rsid w:val="00995F07"/>
    <w:rsid w:val="00996780"/>
    <w:rsid w:val="009A3522"/>
    <w:rsid w:val="009B0D1A"/>
    <w:rsid w:val="009B1B0C"/>
    <w:rsid w:val="009B7F5F"/>
    <w:rsid w:val="009C0358"/>
    <w:rsid w:val="009C2AED"/>
    <w:rsid w:val="009C423F"/>
    <w:rsid w:val="009C7112"/>
    <w:rsid w:val="009D38AE"/>
    <w:rsid w:val="009E05E2"/>
    <w:rsid w:val="009E07F9"/>
    <w:rsid w:val="009E224A"/>
    <w:rsid w:val="009E5AAC"/>
    <w:rsid w:val="009E7FDF"/>
    <w:rsid w:val="009F425D"/>
    <w:rsid w:val="009F4F7E"/>
    <w:rsid w:val="009F695B"/>
    <w:rsid w:val="009F7A34"/>
    <w:rsid w:val="00A03717"/>
    <w:rsid w:val="00A1037C"/>
    <w:rsid w:val="00A15D7B"/>
    <w:rsid w:val="00A214B5"/>
    <w:rsid w:val="00A215D2"/>
    <w:rsid w:val="00A23A93"/>
    <w:rsid w:val="00A26CF3"/>
    <w:rsid w:val="00A326DC"/>
    <w:rsid w:val="00A33ABB"/>
    <w:rsid w:val="00A3471E"/>
    <w:rsid w:val="00A34E9C"/>
    <w:rsid w:val="00A3606F"/>
    <w:rsid w:val="00A3614B"/>
    <w:rsid w:val="00A42BA0"/>
    <w:rsid w:val="00A4368C"/>
    <w:rsid w:val="00A46044"/>
    <w:rsid w:val="00A53830"/>
    <w:rsid w:val="00A539AF"/>
    <w:rsid w:val="00A61FF2"/>
    <w:rsid w:val="00A63A80"/>
    <w:rsid w:val="00A70592"/>
    <w:rsid w:val="00A72EBB"/>
    <w:rsid w:val="00A730F1"/>
    <w:rsid w:val="00A77B53"/>
    <w:rsid w:val="00A858B2"/>
    <w:rsid w:val="00A86DE5"/>
    <w:rsid w:val="00A9093A"/>
    <w:rsid w:val="00A92EF9"/>
    <w:rsid w:val="00A97819"/>
    <w:rsid w:val="00AA010B"/>
    <w:rsid w:val="00AA5A83"/>
    <w:rsid w:val="00AA6962"/>
    <w:rsid w:val="00AA758E"/>
    <w:rsid w:val="00AA76C9"/>
    <w:rsid w:val="00AB22A5"/>
    <w:rsid w:val="00AB2749"/>
    <w:rsid w:val="00AB3D10"/>
    <w:rsid w:val="00AB4A9C"/>
    <w:rsid w:val="00AB6A32"/>
    <w:rsid w:val="00AC799C"/>
    <w:rsid w:val="00AD4833"/>
    <w:rsid w:val="00AD7199"/>
    <w:rsid w:val="00AD78AD"/>
    <w:rsid w:val="00AE2429"/>
    <w:rsid w:val="00AE6432"/>
    <w:rsid w:val="00AF13BB"/>
    <w:rsid w:val="00AF476C"/>
    <w:rsid w:val="00AF48EF"/>
    <w:rsid w:val="00AF7FA1"/>
    <w:rsid w:val="00B006FD"/>
    <w:rsid w:val="00B01A73"/>
    <w:rsid w:val="00B026F1"/>
    <w:rsid w:val="00B03778"/>
    <w:rsid w:val="00B059BD"/>
    <w:rsid w:val="00B1134A"/>
    <w:rsid w:val="00B20AF7"/>
    <w:rsid w:val="00B34FDF"/>
    <w:rsid w:val="00B422C0"/>
    <w:rsid w:val="00B60E02"/>
    <w:rsid w:val="00B658D7"/>
    <w:rsid w:val="00B67258"/>
    <w:rsid w:val="00B755F5"/>
    <w:rsid w:val="00B83B24"/>
    <w:rsid w:val="00B8583E"/>
    <w:rsid w:val="00B86162"/>
    <w:rsid w:val="00B87CC2"/>
    <w:rsid w:val="00B91ACB"/>
    <w:rsid w:val="00B95CF9"/>
    <w:rsid w:val="00B960FE"/>
    <w:rsid w:val="00B961E7"/>
    <w:rsid w:val="00B96318"/>
    <w:rsid w:val="00B97871"/>
    <w:rsid w:val="00B97D62"/>
    <w:rsid w:val="00BA1045"/>
    <w:rsid w:val="00BA281C"/>
    <w:rsid w:val="00BB3836"/>
    <w:rsid w:val="00BB5F7E"/>
    <w:rsid w:val="00BB6834"/>
    <w:rsid w:val="00BB727B"/>
    <w:rsid w:val="00BC0F87"/>
    <w:rsid w:val="00BC464C"/>
    <w:rsid w:val="00BC52C0"/>
    <w:rsid w:val="00BC5698"/>
    <w:rsid w:val="00BE5B11"/>
    <w:rsid w:val="00BF1B79"/>
    <w:rsid w:val="00BF45B5"/>
    <w:rsid w:val="00C05BC8"/>
    <w:rsid w:val="00C068EF"/>
    <w:rsid w:val="00C07336"/>
    <w:rsid w:val="00C1131E"/>
    <w:rsid w:val="00C1428A"/>
    <w:rsid w:val="00C205E2"/>
    <w:rsid w:val="00C20A44"/>
    <w:rsid w:val="00C22AE7"/>
    <w:rsid w:val="00C235B8"/>
    <w:rsid w:val="00C2524B"/>
    <w:rsid w:val="00C275C0"/>
    <w:rsid w:val="00C4057D"/>
    <w:rsid w:val="00C42814"/>
    <w:rsid w:val="00C444DE"/>
    <w:rsid w:val="00C451C3"/>
    <w:rsid w:val="00C50E1D"/>
    <w:rsid w:val="00C516DE"/>
    <w:rsid w:val="00C56383"/>
    <w:rsid w:val="00C65F35"/>
    <w:rsid w:val="00C708C1"/>
    <w:rsid w:val="00C73D8D"/>
    <w:rsid w:val="00C770C5"/>
    <w:rsid w:val="00C77370"/>
    <w:rsid w:val="00C8097A"/>
    <w:rsid w:val="00C84617"/>
    <w:rsid w:val="00C92173"/>
    <w:rsid w:val="00C94834"/>
    <w:rsid w:val="00C972DD"/>
    <w:rsid w:val="00C97A22"/>
    <w:rsid w:val="00CA0C09"/>
    <w:rsid w:val="00CA2079"/>
    <w:rsid w:val="00CA754A"/>
    <w:rsid w:val="00CB2E17"/>
    <w:rsid w:val="00CC0DC1"/>
    <w:rsid w:val="00CC103C"/>
    <w:rsid w:val="00CC75D0"/>
    <w:rsid w:val="00CD4D35"/>
    <w:rsid w:val="00CD5850"/>
    <w:rsid w:val="00CD72A3"/>
    <w:rsid w:val="00CD78CE"/>
    <w:rsid w:val="00CE26CF"/>
    <w:rsid w:val="00CE28BD"/>
    <w:rsid w:val="00CE3D03"/>
    <w:rsid w:val="00CE3DA8"/>
    <w:rsid w:val="00CE3FF7"/>
    <w:rsid w:val="00CE4566"/>
    <w:rsid w:val="00CF2BD1"/>
    <w:rsid w:val="00CF2D51"/>
    <w:rsid w:val="00D06CA5"/>
    <w:rsid w:val="00D128C8"/>
    <w:rsid w:val="00D14948"/>
    <w:rsid w:val="00D20037"/>
    <w:rsid w:val="00D201C9"/>
    <w:rsid w:val="00D21CD2"/>
    <w:rsid w:val="00D26122"/>
    <w:rsid w:val="00D2656C"/>
    <w:rsid w:val="00D27DA2"/>
    <w:rsid w:val="00D301F8"/>
    <w:rsid w:val="00D33873"/>
    <w:rsid w:val="00D44E48"/>
    <w:rsid w:val="00D46BED"/>
    <w:rsid w:val="00D51D25"/>
    <w:rsid w:val="00D52121"/>
    <w:rsid w:val="00D522BF"/>
    <w:rsid w:val="00D54E58"/>
    <w:rsid w:val="00D56D6E"/>
    <w:rsid w:val="00D579DE"/>
    <w:rsid w:val="00D61E60"/>
    <w:rsid w:val="00D62B26"/>
    <w:rsid w:val="00D63A14"/>
    <w:rsid w:val="00D64563"/>
    <w:rsid w:val="00D67753"/>
    <w:rsid w:val="00D72902"/>
    <w:rsid w:val="00D73C1C"/>
    <w:rsid w:val="00D7450F"/>
    <w:rsid w:val="00D83980"/>
    <w:rsid w:val="00D85570"/>
    <w:rsid w:val="00D86466"/>
    <w:rsid w:val="00D912EB"/>
    <w:rsid w:val="00D9546A"/>
    <w:rsid w:val="00D95E20"/>
    <w:rsid w:val="00D975B0"/>
    <w:rsid w:val="00DA5BFB"/>
    <w:rsid w:val="00DB0490"/>
    <w:rsid w:val="00DB241F"/>
    <w:rsid w:val="00DB393E"/>
    <w:rsid w:val="00DB7D22"/>
    <w:rsid w:val="00DC1837"/>
    <w:rsid w:val="00DC45D9"/>
    <w:rsid w:val="00DC5CED"/>
    <w:rsid w:val="00DC71BB"/>
    <w:rsid w:val="00DD1E2E"/>
    <w:rsid w:val="00DD437D"/>
    <w:rsid w:val="00DE7035"/>
    <w:rsid w:val="00DE70A1"/>
    <w:rsid w:val="00DF1562"/>
    <w:rsid w:val="00DF33DB"/>
    <w:rsid w:val="00DF5B20"/>
    <w:rsid w:val="00DF7E88"/>
    <w:rsid w:val="00E03573"/>
    <w:rsid w:val="00E06459"/>
    <w:rsid w:val="00E06E29"/>
    <w:rsid w:val="00E1117E"/>
    <w:rsid w:val="00E15880"/>
    <w:rsid w:val="00E1649B"/>
    <w:rsid w:val="00E169BA"/>
    <w:rsid w:val="00E17293"/>
    <w:rsid w:val="00E2177E"/>
    <w:rsid w:val="00E227B2"/>
    <w:rsid w:val="00E22B3E"/>
    <w:rsid w:val="00E234D5"/>
    <w:rsid w:val="00E241D5"/>
    <w:rsid w:val="00E27431"/>
    <w:rsid w:val="00E35A2B"/>
    <w:rsid w:val="00E41D32"/>
    <w:rsid w:val="00E41F6B"/>
    <w:rsid w:val="00E43760"/>
    <w:rsid w:val="00E43D4B"/>
    <w:rsid w:val="00E468CF"/>
    <w:rsid w:val="00E518FD"/>
    <w:rsid w:val="00E5287F"/>
    <w:rsid w:val="00E54331"/>
    <w:rsid w:val="00E61306"/>
    <w:rsid w:val="00E67679"/>
    <w:rsid w:val="00E67E8A"/>
    <w:rsid w:val="00E71695"/>
    <w:rsid w:val="00E72683"/>
    <w:rsid w:val="00E73E3F"/>
    <w:rsid w:val="00E83A6E"/>
    <w:rsid w:val="00E841CF"/>
    <w:rsid w:val="00E84A76"/>
    <w:rsid w:val="00E95CDE"/>
    <w:rsid w:val="00E965C6"/>
    <w:rsid w:val="00E97F9F"/>
    <w:rsid w:val="00EA130C"/>
    <w:rsid w:val="00EA21BE"/>
    <w:rsid w:val="00EB10B0"/>
    <w:rsid w:val="00EB6015"/>
    <w:rsid w:val="00EB6897"/>
    <w:rsid w:val="00EC1731"/>
    <w:rsid w:val="00ED1792"/>
    <w:rsid w:val="00ED38E7"/>
    <w:rsid w:val="00EE0594"/>
    <w:rsid w:val="00EE449F"/>
    <w:rsid w:val="00EF0A27"/>
    <w:rsid w:val="00EF2108"/>
    <w:rsid w:val="00EF2ECE"/>
    <w:rsid w:val="00EF2FB2"/>
    <w:rsid w:val="00EF7862"/>
    <w:rsid w:val="00F001DA"/>
    <w:rsid w:val="00F02799"/>
    <w:rsid w:val="00F11230"/>
    <w:rsid w:val="00F145A6"/>
    <w:rsid w:val="00F20668"/>
    <w:rsid w:val="00F22846"/>
    <w:rsid w:val="00F249CB"/>
    <w:rsid w:val="00F31A3A"/>
    <w:rsid w:val="00F337AF"/>
    <w:rsid w:val="00F34FEB"/>
    <w:rsid w:val="00F35C75"/>
    <w:rsid w:val="00F362A8"/>
    <w:rsid w:val="00F37685"/>
    <w:rsid w:val="00F41312"/>
    <w:rsid w:val="00F417CD"/>
    <w:rsid w:val="00F41B6D"/>
    <w:rsid w:val="00F43DFC"/>
    <w:rsid w:val="00F46801"/>
    <w:rsid w:val="00F47B14"/>
    <w:rsid w:val="00F47EBB"/>
    <w:rsid w:val="00F53572"/>
    <w:rsid w:val="00F60288"/>
    <w:rsid w:val="00F629F8"/>
    <w:rsid w:val="00F65704"/>
    <w:rsid w:val="00F65F8C"/>
    <w:rsid w:val="00F70345"/>
    <w:rsid w:val="00F71B9E"/>
    <w:rsid w:val="00F71C33"/>
    <w:rsid w:val="00F75A2D"/>
    <w:rsid w:val="00F77638"/>
    <w:rsid w:val="00F77B1C"/>
    <w:rsid w:val="00F81B48"/>
    <w:rsid w:val="00F8566A"/>
    <w:rsid w:val="00F8627D"/>
    <w:rsid w:val="00F8629A"/>
    <w:rsid w:val="00F869C4"/>
    <w:rsid w:val="00F86C2B"/>
    <w:rsid w:val="00F9334A"/>
    <w:rsid w:val="00F94B1A"/>
    <w:rsid w:val="00F96510"/>
    <w:rsid w:val="00FA3479"/>
    <w:rsid w:val="00FA3D7A"/>
    <w:rsid w:val="00FA78FD"/>
    <w:rsid w:val="00FB6FEF"/>
    <w:rsid w:val="00FB7BE6"/>
    <w:rsid w:val="00FC0F4A"/>
    <w:rsid w:val="00FC31C9"/>
    <w:rsid w:val="00FC6815"/>
    <w:rsid w:val="00FD26F8"/>
    <w:rsid w:val="00FD4C0F"/>
    <w:rsid w:val="00FD53F3"/>
    <w:rsid w:val="00FD63D5"/>
    <w:rsid w:val="00FE2C38"/>
    <w:rsid w:val="00FE559E"/>
    <w:rsid w:val="00FF04B9"/>
    <w:rsid w:val="00FF65F8"/>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character" w:styleId="Hyperlink">
    <w:name w:val="Hyperlink"/>
    <w:basedOn w:val="DefaultParagraphFont"/>
    <w:rsid w:val="00E84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Michael</cp:lastModifiedBy>
  <cp:revision>30</cp:revision>
  <dcterms:created xsi:type="dcterms:W3CDTF">2019-02-17T16:09:00Z</dcterms:created>
  <dcterms:modified xsi:type="dcterms:W3CDTF">2019-03-01T19:05:00Z</dcterms:modified>
</cp:coreProperties>
</file>